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inline distB="0" distT="0" distL="114300" distR="114300">
            <wp:extent cx="1005840" cy="960577"/>
            <wp:effectExtent b="0" l="0" r="0" t="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96057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0f766e"/>
          <w:sz w:val="28"/>
          <w:szCs w:val="28"/>
          <w:rtl w:val="0"/>
        </w:rPr>
        <w:t xml:space="preserve">LITTLE DENTIST'S EDUCATIONAL POST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Edson Laranjeiras </w:t>
      </w:r>
      <w:r w:rsidDel="00000000" w:rsidR="00000000" w:rsidRPr="00000000">
        <w:rPr>
          <w:color w:val="6b7280"/>
          <w:sz w:val="20"/>
          <w:szCs w:val="20"/>
          <w:rtl w:val="0"/>
        </w:rPr>
        <w:t xml:space="preserve">- September 24, 2026 at 6:01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b w:val="1"/>
          <w:bCs w:val="1"/>
          <w:color w:val="0f766e"/>
          <w:sz w:val="26"/>
          <w:szCs w:val="26"/>
          <w:rtl w:val="0"/>
        </w:rPr>
        <w:t xml:space="preserve">TITLE: WHAT IS GINGIVITIS?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b w:val="1"/>
          <w:bCs w:val="1"/>
          <w:color w:val="134e4a"/>
          <w:sz w:val="22"/>
          <w:szCs w:val="22"/>
          <w:rtl w:val="0"/>
        </w:rPr>
        <w:t xml:space="preserve">LEARN HOW TO RECOGNIZE, PREVENT, AND MANAGE THIS COMMON EARLY STAGE OF GUM DISEASE.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1"/>
          <w:bCs w:val="1"/>
          <w:color w:val="115e59"/>
          <w:sz w:val="26"/>
          <w:szCs w:val="26"/>
          <w:rtl w:val="0"/>
        </w:rPr>
        <w:t xml:space="preserve">What gingivitis means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Gingivitis is inflammation of the gums, usually caused by plaque—a sticky layer of bacteria that builds up on teeth.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It is the earliest and most reversible form of gum disease. Without care, it may progress to periodontitis, a more serious infection that can damage the tissues and bone supporting the teeth.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bCs w:val="1"/>
          <w:color w:val="115e59"/>
          <w:sz w:val="26"/>
          <w:szCs w:val="26"/>
          <w:rtl w:val="0"/>
        </w:rPr>
        <w:t xml:space="preserve">Common signs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Red or swollen gums.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Bleeding when brushing or flossing.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Tender or sensitive gums.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Bad breath.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Gums that look shiny or pull slightly away from the teeth.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Gingivitis can sometimes occur without pain, so regular dental check-ups are important.</w:t>
      </w:r>
    </w:p>
    <w:p w:rsidR="00000000" w:rsidDel="00000000" w:rsidP="00000000" w:rsidRDefault="00000000" w:rsidRPr="00000000" w14:paraId="00000011">
      <w:pPr>
        <w:jc w:val="center"/>
        <w:rPr/>
      </w:pPr>
      <w:r w:rsidDel="00000000" w:rsidR="00000000" w:rsidRPr="00000000">
        <w:rPr/>
        <w:drawing>
          <wp:inline distB="0" distT="0" distL="114300" distR="114300">
            <wp:extent cx="4114800" cy="4114800"/>
            <wp:effectExtent b="0" l="0" r="0" t="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/>
      </w:pPr>
      <w:r w:rsidDel="00000000" w:rsidR="00000000" w:rsidRPr="00000000">
        <w:rPr>
          <w:i w:val="1"/>
          <w:iCs w:val="1"/>
          <w:color w:val="6b7280"/>
          <w:sz w:val="18"/>
          <w:szCs w:val="18"/>
          <w:rtl w:val="0"/>
        </w:rPr>
        <w:t xml:space="preserve">A clear educational illustration showing healthy pink gums beside red. Swollen gingivitis-affected gums. With no written text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b w:val="1"/>
          <w:bCs w:val="1"/>
          <w:color w:val="115e59"/>
          <w:sz w:val="26"/>
          <w:szCs w:val="26"/>
          <w:rtl w:val="0"/>
        </w:rPr>
        <w:t xml:space="preserve">Common causes and risk factors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Inadequate brushing and cleaning between teeth.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Plaque and tartar buildup.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Smoking or tobacco use.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Hormonal changes, such as during puberty or pregnancy.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Diabetes and some other health conditions.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Dry mouth or certain medicines.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b w:val="1"/>
          <w:bCs w:val="1"/>
          <w:color w:val="115e59"/>
          <w:sz w:val="26"/>
          <w:szCs w:val="26"/>
          <w:rtl w:val="0"/>
        </w:rPr>
        <w:t xml:space="preserve">How to help prevent 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Brush twice a day with fluoride toothpaste.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Clean between your teeth daily with floss or another suitable interdental cleaner.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Have regular dental check-ups and professional cleanings when recommended.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Avoid tobacco products.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Eat a balanced diet and limit frequent sugary snacks and drinks.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If your gums bleed, gentle daily cleaning is still important. Bleeding may improve as plaque is removed, but persistent bleeding should be checked by a dental professional.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b w:val="1"/>
          <w:bCs w:val="1"/>
          <w:color w:val="115e59"/>
          <w:sz w:val="26"/>
          <w:szCs w:val="26"/>
          <w:rtl w:val="0"/>
        </w:rPr>
        <w:t xml:space="preserve">When to seek dental advice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Arrange a dental visit if bleeding, swelling, bad breath, or gum tenderness continues, or if you notice loose teeth, pus, severe pain, or gums pulling away from the teeth.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This material is educational and does not replace a professional consultation.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/He0D+UdUMvfsNxcRRrLoGBFRA==">CgMxLjA4AHIhMXVkWE1nWi1oUnI3U012dkliNzFLX3Y1UkJYdFRLQl82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